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>SPECYFIKACJA TECHNICZNA</w:t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i w:val="false"/>
          <w:iCs w:val="false"/>
          <w:color w:val="auto"/>
          <w:kern w:val="0"/>
          <w:sz w:val="36"/>
          <w:szCs w:val="36"/>
          <w:lang w:val="pl-PL" w:eastAsia="ar-SA" w:bidi="ar-SA"/>
        </w:rPr>
        <w:t>WYKONANIA I ODBIORU ROBÓT BUDOWLANYCH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REMONT UKŁADU TECHNOLOGICZNEGO URZĄDZEŃ WEWNĄTRZ BUDYNKU</w:t>
        <w:br/>
        <w:t>W RAMACH ZADANIA</w:t>
        <w:br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TERMOMODERNIZACJA BUDYNKU TECHNICZNEGO STACJI UJĘCIA WODY ORAZ REMONT UKŁADU TECHNOLOGICZNEGO URZĄDZEŃ Z INSTALACJĄ ELEKTRYCZNĄ WEWNĄTRZ BUDYNKU 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Podzamcze, dz. ewid. nr 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061702_2.0017.216/3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0017 Podzamcze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 xml:space="preserve">Sanitarna, </w:t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Technologiczna</w:t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Specyfikacja Techniczna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Application>LibreOffice/7.2.2.2$Windows_X86_64 LibreOffice_project/02b2acce88a210515b4a5bb2e46cbfb63fe97d56</Application>
  <AppVersion>15.0000</AppVersion>
  <Pages>1</Pages>
  <Words>96</Words>
  <Characters>687</Characters>
  <CharactersWithSpaces>795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 ✒︎𝓘ℳ</cp:keywords>
  <dc:language>pl-PL</dc:language>
  <cp:lastModifiedBy/>
  <cp:lastPrinted>2022-04-28T11:13:56Z</cp:lastPrinted>
  <dcterms:modified xsi:type="dcterms:W3CDTF">2025-07-03T06:34:39Z</dcterms:modified>
  <cp:revision>162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